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48" w:rsidRPr="00C86483" w:rsidRDefault="00BA6E48" w:rsidP="00BA6E48">
      <w:pPr>
        <w:spacing w:line="276" w:lineRule="auto"/>
        <w:ind w:right="-709"/>
        <w:rPr>
          <w:rFonts w:ascii="IBM Plex Sans Light" w:hAnsi="IBM Plex Sans Light" w:cs="Arial"/>
          <w:sz w:val="22"/>
          <w:szCs w:val="22"/>
        </w:rPr>
      </w:pPr>
      <w:r w:rsidRPr="00C86483">
        <w:rPr>
          <w:rFonts w:ascii="IBM Plex Sans Light" w:hAnsi="IBM Plex Sans Light" w:cs="Arial"/>
          <w:sz w:val="22"/>
          <w:szCs w:val="22"/>
        </w:rPr>
        <w:t xml:space="preserve">Stuttgart, </w:t>
      </w:r>
      <w:r w:rsidRPr="00C86483">
        <w:rPr>
          <w:rFonts w:ascii="IBM Plex Sans Light" w:hAnsi="IBM Plex Sans Light" w:cs="Arial"/>
          <w:sz w:val="22"/>
          <w:szCs w:val="22"/>
        </w:rPr>
        <w:fldChar w:fldCharType="begin"/>
      </w:r>
      <w:r w:rsidRPr="00C86483">
        <w:rPr>
          <w:rFonts w:ascii="IBM Plex Sans Light" w:hAnsi="IBM Plex Sans Light" w:cs="Arial"/>
          <w:sz w:val="22"/>
          <w:szCs w:val="22"/>
        </w:rPr>
        <w:instrText xml:space="preserve"> SAVEDATE  \@ "d. MMMM yyyy"  \* MERGEFORMAT </w:instrText>
      </w:r>
      <w:r w:rsidRPr="00C86483">
        <w:rPr>
          <w:rFonts w:ascii="IBM Plex Sans Light" w:hAnsi="IBM Plex Sans Light" w:cs="Arial"/>
          <w:sz w:val="22"/>
          <w:szCs w:val="22"/>
        </w:rPr>
        <w:fldChar w:fldCharType="separate"/>
      </w:r>
      <w:r w:rsidR="002A01D6">
        <w:rPr>
          <w:rFonts w:ascii="IBM Plex Sans Light" w:hAnsi="IBM Plex Sans Light" w:cs="Arial"/>
          <w:noProof/>
          <w:sz w:val="22"/>
          <w:szCs w:val="22"/>
        </w:rPr>
        <w:t>6</w:t>
      </w:r>
      <w:r w:rsidR="002A01D6">
        <w:rPr>
          <w:rFonts w:ascii="IBM Plex Sans Light" w:hAnsi="IBM Plex Sans Light" w:cs="Arial"/>
          <w:noProof/>
          <w:sz w:val="22"/>
          <w:szCs w:val="22"/>
        </w:rPr>
        <w:t>. Oktober 2021</w:t>
      </w:r>
      <w:r w:rsidRPr="00C86483">
        <w:rPr>
          <w:rFonts w:ascii="IBM Plex Sans Light" w:hAnsi="IBM Plex Sans Light" w:cs="Arial"/>
          <w:sz w:val="22"/>
          <w:szCs w:val="22"/>
        </w:rPr>
        <w:fldChar w:fldCharType="end"/>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p>
    <w:p w:rsidR="00BA6E48" w:rsidRPr="00C86483" w:rsidRDefault="00BA6E48" w:rsidP="00BA6E48">
      <w:pPr>
        <w:spacing w:line="276" w:lineRule="auto"/>
        <w:ind w:right="-709"/>
        <w:rPr>
          <w:rFonts w:ascii="IBM Plex Sans Light" w:hAnsi="IBM Plex Sans Light" w:cs="Arial"/>
          <w:sz w:val="22"/>
          <w:szCs w:val="22"/>
        </w:rPr>
      </w:pPr>
    </w:p>
    <w:p w:rsidR="00BA6E48" w:rsidRPr="00C86483" w:rsidRDefault="00BA6E48" w:rsidP="00BA6E48">
      <w:pPr>
        <w:spacing w:line="276" w:lineRule="auto"/>
        <w:rPr>
          <w:rFonts w:ascii="IBM Plex Sans Light" w:hAnsi="IBM Plex Sans Light" w:cs="Arial"/>
          <w:sz w:val="22"/>
          <w:szCs w:val="22"/>
        </w:rPr>
      </w:pPr>
      <w:bookmarkStart w:id="0" w:name="_GoBack"/>
      <w:bookmarkEnd w:id="0"/>
    </w:p>
    <w:p w:rsidR="00BA6E48" w:rsidRPr="00C86483" w:rsidRDefault="00056CDC" w:rsidP="00C86483">
      <w:pPr>
        <w:rPr>
          <w:rFonts w:ascii="IBM Plex Sans Light" w:hAnsi="IBM Plex Sans Light" w:cs="Arial"/>
          <w:b/>
          <w:sz w:val="22"/>
          <w:szCs w:val="22"/>
        </w:rPr>
      </w:pPr>
      <w:r>
        <w:rPr>
          <w:rFonts w:ascii="IBM Plex Sans Light" w:hAnsi="IBM Plex Sans Light" w:cs="Arial"/>
          <w:b/>
          <w:sz w:val="36"/>
          <w:szCs w:val="36"/>
        </w:rPr>
        <w:t xml:space="preserve">Scheerer: </w:t>
      </w:r>
      <w:r w:rsidR="00EE25D5">
        <w:rPr>
          <w:rFonts w:ascii="IBM Plex Sans Light" w:hAnsi="IBM Plex Sans Light" w:cs="Arial"/>
          <w:b/>
          <w:sz w:val="36"/>
          <w:szCs w:val="36"/>
        </w:rPr>
        <w:t xml:space="preserve">Starker Wirtschaftsstandort braucht </w:t>
      </w:r>
      <w:r w:rsidR="003E066B">
        <w:rPr>
          <w:rFonts w:ascii="IBM Plex Sans Light" w:hAnsi="IBM Plex Sans Light" w:cs="Arial"/>
          <w:b/>
          <w:sz w:val="36"/>
          <w:szCs w:val="36"/>
        </w:rPr>
        <w:t>leistungsfähige Luftfahrt im ganzen Land</w:t>
      </w:r>
      <w:r w:rsidR="00BA6E48" w:rsidRPr="00C86483">
        <w:rPr>
          <w:rFonts w:ascii="IBM Plex Sans Light" w:hAnsi="IBM Plex Sans Light" w:cs="Arial"/>
          <w:b/>
          <w:sz w:val="36"/>
          <w:szCs w:val="36"/>
        </w:rPr>
        <w:br/>
      </w:r>
    </w:p>
    <w:p w:rsidR="00BA6E48" w:rsidRPr="00C86483" w:rsidRDefault="003E066B" w:rsidP="00C86483">
      <w:pPr>
        <w:pBdr>
          <w:bottom w:val="single" w:sz="4" w:space="1" w:color="auto"/>
        </w:pBdr>
        <w:rPr>
          <w:rFonts w:ascii="IBM Plex Sans Light" w:hAnsi="IBM Plex Sans Light" w:cs="Arial"/>
          <w:sz w:val="22"/>
          <w:szCs w:val="22"/>
        </w:rPr>
      </w:pPr>
      <w:r>
        <w:rPr>
          <w:rFonts w:ascii="IBM Plex Sans Light" w:hAnsi="IBM Plex Sans Light" w:cs="Arial"/>
          <w:sz w:val="22"/>
          <w:szCs w:val="22"/>
        </w:rPr>
        <w:t>18 Verkehrslandeplätze, 2 Verkehrsflughäfen und der Landesflughafen sind unverzichtbar</w:t>
      </w:r>
    </w:p>
    <w:p w:rsidR="00BA6E48" w:rsidRPr="00C86483" w:rsidRDefault="00BA6E48" w:rsidP="00C86483">
      <w:pPr>
        <w:rPr>
          <w:rFonts w:ascii="IBM Plex Sans Light" w:hAnsi="IBM Plex Sans Light" w:cs="Arial"/>
          <w:sz w:val="22"/>
          <w:szCs w:val="22"/>
        </w:rPr>
      </w:pPr>
    </w:p>
    <w:p w:rsidR="00BA6E48" w:rsidRDefault="00D43570" w:rsidP="00E03B72">
      <w:pPr>
        <w:rPr>
          <w:rFonts w:ascii="IBM Plex Sans Light" w:hAnsi="IBM Plex Sans Light" w:cs="Arial"/>
          <w:b/>
          <w:sz w:val="22"/>
          <w:szCs w:val="22"/>
        </w:rPr>
      </w:pPr>
      <w:r>
        <w:rPr>
          <w:rFonts w:ascii="IBM Plex Sans Light" w:hAnsi="IBM Plex Sans Light" w:cs="Arial"/>
          <w:sz w:val="22"/>
          <w:szCs w:val="22"/>
        </w:rPr>
        <w:t xml:space="preserve">Im Zusammenhang mit der Beratung des Antrags </w:t>
      </w:r>
      <w:r w:rsidR="003E066B">
        <w:rPr>
          <w:rFonts w:ascii="IBM Plex Sans Light" w:hAnsi="IBM Plex Sans Light" w:cs="Arial"/>
          <w:sz w:val="22"/>
          <w:szCs w:val="22"/>
        </w:rPr>
        <w:t>„</w:t>
      </w:r>
      <w:r w:rsidRPr="00D43570">
        <w:rPr>
          <w:rFonts w:ascii="IBM Plex Sans Light" w:hAnsi="IBM Plex Sans Light" w:cs="Arial"/>
          <w:sz w:val="22"/>
          <w:szCs w:val="22"/>
        </w:rPr>
        <w:t>Zukunft des Luftverkehrsstandorts Baden-Württemberg</w:t>
      </w:r>
      <w:r w:rsidR="003E066B">
        <w:rPr>
          <w:rFonts w:ascii="IBM Plex Sans Light" w:hAnsi="IBM Plex Sans Light" w:cs="Arial"/>
          <w:sz w:val="22"/>
          <w:szCs w:val="22"/>
        </w:rPr>
        <w:t>“</w:t>
      </w:r>
      <w:r>
        <w:rPr>
          <w:rFonts w:ascii="IBM Plex Sans Light" w:hAnsi="IBM Plex Sans Light" w:cs="Arial"/>
          <w:sz w:val="22"/>
          <w:szCs w:val="22"/>
        </w:rPr>
        <w:t xml:space="preserve"> (Drucksache 17/72) im Landtag von Baden-Württemberg sagte </w:t>
      </w:r>
      <w:r w:rsidR="00997EE9">
        <w:rPr>
          <w:rFonts w:ascii="IBM Plex Sans Light" w:hAnsi="IBM Plex Sans Light" w:cs="Arial"/>
          <w:sz w:val="22"/>
          <w:szCs w:val="22"/>
        </w:rPr>
        <w:t xml:space="preserve">das Mitglied im Verkehrsausschuss </w:t>
      </w:r>
      <w:r w:rsidR="00997EE9" w:rsidRPr="00997EE9">
        <w:rPr>
          <w:rFonts w:ascii="IBM Plex Sans Light" w:hAnsi="IBM Plex Sans Light" w:cs="Arial"/>
          <w:b/>
          <w:sz w:val="22"/>
          <w:szCs w:val="22"/>
        </w:rPr>
        <w:t>Hans</w:t>
      </w:r>
      <w:r w:rsidR="003932A0">
        <w:rPr>
          <w:rFonts w:ascii="IBM Plex Sans Light" w:hAnsi="IBM Plex Sans Light" w:cs="Arial"/>
          <w:b/>
          <w:sz w:val="22"/>
          <w:szCs w:val="22"/>
        </w:rPr>
        <w:t xml:space="preserve"> Dieter</w:t>
      </w:r>
      <w:r w:rsidR="00997EE9" w:rsidRPr="00997EE9">
        <w:rPr>
          <w:rFonts w:ascii="IBM Plex Sans Light" w:hAnsi="IBM Plex Sans Light" w:cs="Arial"/>
          <w:b/>
          <w:sz w:val="22"/>
          <w:szCs w:val="22"/>
        </w:rPr>
        <w:t xml:space="preserve"> Scheerer</w:t>
      </w:r>
      <w:r w:rsidR="00997EE9">
        <w:rPr>
          <w:rFonts w:ascii="IBM Plex Sans Light" w:hAnsi="IBM Plex Sans Light" w:cs="Arial"/>
          <w:b/>
          <w:sz w:val="22"/>
          <w:szCs w:val="22"/>
        </w:rPr>
        <w:t>:</w:t>
      </w:r>
    </w:p>
    <w:p w:rsidR="00997EE9" w:rsidRDefault="00997EE9" w:rsidP="00E03B72">
      <w:pPr>
        <w:rPr>
          <w:rFonts w:ascii="IBM Plex Sans Light" w:hAnsi="IBM Plex Sans Light" w:cs="Arial"/>
          <w:b/>
          <w:sz w:val="22"/>
          <w:szCs w:val="22"/>
        </w:rPr>
      </w:pPr>
    </w:p>
    <w:p w:rsidR="00997EE9" w:rsidRPr="00997EE9" w:rsidRDefault="003E066B" w:rsidP="00E03B72">
      <w:pPr>
        <w:rPr>
          <w:rFonts w:ascii="IBM Plex Sans Light" w:hAnsi="IBM Plex Sans Light" w:cs="Arial"/>
          <w:sz w:val="22"/>
          <w:szCs w:val="22"/>
        </w:rPr>
      </w:pPr>
      <w:r>
        <w:rPr>
          <w:rFonts w:ascii="IBM Plex Sans Light" w:hAnsi="IBM Plex Sans Light" w:cs="Arial"/>
          <w:sz w:val="22"/>
          <w:szCs w:val="22"/>
        </w:rPr>
        <w:t xml:space="preserve">„Im Hinblick auf den Luftverkehr rufe ich zu einer sachorientierten Debatte auf. Unser Antrag zeigt deutlich, was passieren würde, wenn man aus reiner Symbolik heraus Flüge bis 1.500 km verbieten würde. </w:t>
      </w:r>
      <w:r w:rsidRPr="003E066B">
        <w:rPr>
          <w:rFonts w:ascii="IBM Plex Sans Light" w:hAnsi="IBM Plex Sans Light" w:cs="Arial"/>
          <w:sz w:val="22"/>
          <w:szCs w:val="22"/>
        </w:rPr>
        <w:t>Es wäre der sichere Tod für den Luftverkehrsstandort Baden-Württemberg. In Mannheim fielen sage und schreibe alle Flüge weg, in Stuttgart 89 %, in Karlsruhe/Baden-Baden 70 % und in Friedrichshafen 89 %</w:t>
      </w:r>
      <w:r>
        <w:rPr>
          <w:rFonts w:ascii="IBM Plex Sans Light" w:hAnsi="IBM Plex Sans Light" w:cs="Arial"/>
          <w:sz w:val="22"/>
          <w:szCs w:val="22"/>
        </w:rPr>
        <w:t xml:space="preserve">. Unser Land ist in der gesamten Fläche wirtschaftlich stark. </w:t>
      </w:r>
      <w:proofErr w:type="gramStart"/>
      <w:r>
        <w:rPr>
          <w:rFonts w:ascii="IBM Plex Sans Light" w:hAnsi="IBM Plex Sans Light" w:cs="Arial"/>
          <w:sz w:val="22"/>
          <w:szCs w:val="22"/>
        </w:rPr>
        <w:t>Die vielen Weltmarktführer</w:t>
      </w:r>
      <w:proofErr w:type="gramEnd"/>
      <w:r>
        <w:rPr>
          <w:rFonts w:ascii="IBM Plex Sans Light" w:hAnsi="IBM Plex Sans Light" w:cs="Arial"/>
          <w:sz w:val="22"/>
          <w:szCs w:val="22"/>
        </w:rPr>
        <w:t xml:space="preserve"> und international tätigen Unternehmen sind dringend auf den Anschluss an die Welt angewiesen. Eine zukunftsorientierte </w:t>
      </w:r>
      <w:r w:rsidR="00C31DB1">
        <w:rPr>
          <w:rFonts w:ascii="IBM Plex Sans Light" w:hAnsi="IBM Plex Sans Light" w:cs="Arial"/>
          <w:sz w:val="22"/>
          <w:szCs w:val="22"/>
        </w:rPr>
        <w:t>Wirtschaftspolitik muss daher auch in der Verkehrspolitik Verantwortung übernehmen. Eine Verbotsdiskussion hilft nicht weiter. Vielmehr muss mit synthetischen Kraftstoffen, Stichwort SAF, der Weg in die Zukunft geebnet werden. Hier könnte das Land Vorreiter für wirklichen Klimaschutz sein.</w:t>
      </w:r>
      <w:r w:rsidR="00D22D3F">
        <w:rPr>
          <w:rFonts w:ascii="IBM Plex Sans Light" w:hAnsi="IBM Plex Sans Light" w:cs="Arial"/>
          <w:sz w:val="22"/>
          <w:szCs w:val="22"/>
        </w:rPr>
        <w:t xml:space="preserve"> Für uns Freie Demokraten sind die Verkehrslandeplätze, die zwei Verkehrsflughäfen </w:t>
      </w:r>
      <w:r w:rsidR="00D22D3F" w:rsidRPr="00D22D3F">
        <w:rPr>
          <w:rFonts w:ascii="IBM Plex Sans Light" w:hAnsi="IBM Plex Sans Light" w:cs="Arial"/>
          <w:sz w:val="22"/>
          <w:szCs w:val="22"/>
        </w:rPr>
        <w:t>Karlsruhe/Baden-Baden und Friedrichshafen</w:t>
      </w:r>
      <w:r w:rsidR="00D22D3F">
        <w:rPr>
          <w:rFonts w:ascii="IBM Plex Sans Light" w:hAnsi="IBM Plex Sans Light" w:cs="Arial"/>
          <w:sz w:val="22"/>
          <w:szCs w:val="22"/>
        </w:rPr>
        <w:t xml:space="preserve"> sowie der Landesflughafen Stuttgart schlicht unverzichtbar.</w:t>
      </w:r>
      <w:r w:rsidR="00C31DB1">
        <w:rPr>
          <w:rFonts w:ascii="IBM Plex Sans Light" w:hAnsi="IBM Plex Sans Light" w:cs="Arial"/>
          <w:sz w:val="22"/>
          <w:szCs w:val="22"/>
        </w:rPr>
        <w:t>“</w:t>
      </w:r>
    </w:p>
    <w:p w:rsidR="00C86483" w:rsidRDefault="00C86483" w:rsidP="00C86483">
      <w:pPr>
        <w:pStyle w:val="Flietext4"/>
        <w:spacing w:line="240" w:lineRule="auto"/>
        <w:rPr>
          <w:sz w:val="22"/>
          <w:szCs w:val="22"/>
          <w:lang w:val="en-US"/>
        </w:rPr>
      </w:pPr>
    </w:p>
    <w:sectPr w:rsidR="00C86483" w:rsidSect="00E97AE2">
      <w:headerReference w:type="even" r:id="rId7"/>
      <w:headerReference w:type="default" r:id="rId8"/>
      <w:footerReference w:type="default" r:id="rId9"/>
      <w:headerReference w:type="first" r:id="rId10"/>
      <w:footerReference w:type="first" r:id="rId11"/>
      <w:pgSz w:w="11900" w:h="16840"/>
      <w:pgMar w:top="184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3C" w:rsidRDefault="00F10C3C" w:rsidP="00D13BB7">
      <w:r>
        <w:separator/>
      </w:r>
    </w:p>
  </w:endnote>
  <w:endnote w:type="continuationSeparator" w:id="0">
    <w:p w:rsidR="00F10C3C" w:rsidRDefault="00F10C3C" w:rsidP="00D1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Light">
    <w:altName w:val="Segoe UI Semilight"/>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IBM Plex Sans SemiBold">
    <w:altName w:val="Segoe UI Semibold"/>
    <w:charset w:val="00"/>
    <w:family w:val="swiss"/>
    <w:pitch w:val="variable"/>
    <w:sig w:usb0="A00002EF" w:usb1="5000203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E2" w:rsidRPr="005E0C2A" w:rsidRDefault="00E97AE2" w:rsidP="00E97AE2">
    <w:pPr>
      <w:pStyle w:val="Fuzeile"/>
      <w:rPr>
        <w:sz w:val="16"/>
        <w:szCs w:val="16"/>
      </w:rPr>
    </w:pPr>
    <w:r>
      <w:rPr>
        <w:sz w:val="16"/>
        <w:szCs w:val="16"/>
      </w:rPr>
      <w:t>FDP-Fraktion im Landtag von Baden-Württemberg</w:t>
    </w:r>
    <w:r>
      <w:rPr>
        <w:sz w:val="16"/>
        <w:szCs w:val="16"/>
      </w:rPr>
      <w:br/>
      <w:t>Haus des Landtags, Konrad-Adenauer-Str. 3, 70173 Stuttgart</w:t>
    </w:r>
    <w:r>
      <w:rPr>
        <w:sz w:val="16"/>
        <w:szCs w:val="16"/>
      </w:rPr>
      <w:br/>
      <w:t>Dr. Jan-Havlik, Pressesprecher, Tel: 0711 206 9013, Fax 0711 2063 610</w:t>
    </w:r>
    <w:r>
      <w:rPr>
        <w:sz w:val="16"/>
        <w:szCs w:val="16"/>
      </w:rPr>
      <w:br/>
    </w:r>
    <w:r w:rsidRPr="005F107C">
      <w:rPr>
        <w:sz w:val="16"/>
        <w:szCs w:val="16"/>
      </w:rPr>
      <w:t>jan.havlik@fdp.landtag-bw.de</w:t>
    </w:r>
    <w:r>
      <w:rPr>
        <w:sz w:val="16"/>
        <w:szCs w:val="16"/>
      </w:rPr>
      <w:t xml:space="preserve"> </w:t>
    </w:r>
    <w:r w:rsidRPr="005F107C">
      <w:rPr>
        <w:sz w:val="16"/>
        <w:szCs w:val="16"/>
      </w:rPr>
      <w:t>www.fdp-dvp.de</w:t>
    </w:r>
    <w:r>
      <w:rPr>
        <w:sz w:val="16"/>
        <w:szCs w:val="16"/>
      </w:rPr>
      <w:t xml:space="preserve"> </w:t>
    </w:r>
  </w:p>
  <w:p w:rsidR="00E97AE2" w:rsidRDefault="00E97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2A" w:rsidRPr="005E0C2A" w:rsidRDefault="005E0C2A">
    <w:pPr>
      <w:pStyle w:val="Fuzeile"/>
      <w:rPr>
        <w:sz w:val="16"/>
        <w:szCs w:val="16"/>
      </w:rPr>
    </w:pPr>
    <w:r>
      <w:rPr>
        <w:sz w:val="16"/>
        <w:szCs w:val="16"/>
      </w:rPr>
      <w:t>FDP-Fraktion im Landtag von Baden-Württemberg</w:t>
    </w:r>
    <w:r>
      <w:rPr>
        <w:sz w:val="16"/>
        <w:szCs w:val="16"/>
      </w:rPr>
      <w:br/>
      <w:t>Haus des Landtags, Konrad-Adenauer-Str. 3, 70173 Stuttgart</w:t>
    </w:r>
    <w:r>
      <w:rPr>
        <w:sz w:val="16"/>
        <w:szCs w:val="16"/>
      </w:rPr>
      <w:br/>
      <w:t>Dr. Jan</w:t>
    </w:r>
    <w:r w:rsidR="00210DEF">
      <w:rPr>
        <w:sz w:val="16"/>
        <w:szCs w:val="16"/>
      </w:rPr>
      <w:t xml:space="preserve"> </w:t>
    </w:r>
    <w:r>
      <w:rPr>
        <w:sz w:val="16"/>
        <w:szCs w:val="16"/>
      </w:rPr>
      <w:t>Havlik, Pressesprecher, Tel: 0711 206</w:t>
    </w:r>
    <w:r w:rsidR="00E97AE2">
      <w:rPr>
        <w:sz w:val="16"/>
        <w:szCs w:val="16"/>
      </w:rPr>
      <w:t>3</w:t>
    </w:r>
    <w:r>
      <w:rPr>
        <w:sz w:val="16"/>
        <w:szCs w:val="16"/>
      </w:rPr>
      <w:t xml:space="preserve"> 9013, Fax 0711 2063 610</w:t>
    </w:r>
    <w:r>
      <w:rPr>
        <w:sz w:val="16"/>
        <w:szCs w:val="16"/>
      </w:rPr>
      <w:br/>
    </w:r>
    <w:r w:rsidRPr="005F107C">
      <w:rPr>
        <w:sz w:val="16"/>
        <w:szCs w:val="16"/>
      </w:rPr>
      <w:t>jan.havlik@fdp.landtag-bw.de</w:t>
    </w:r>
    <w:r w:rsidR="00E97AE2">
      <w:rPr>
        <w:sz w:val="16"/>
        <w:szCs w:val="16"/>
      </w:rPr>
      <w:t xml:space="preserve">; </w:t>
    </w:r>
    <w:r w:rsidRPr="005F107C">
      <w:rPr>
        <w:sz w:val="16"/>
        <w:szCs w:val="16"/>
      </w:rPr>
      <w:t>www.fdp-dvp.de</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3C" w:rsidRDefault="00F10C3C" w:rsidP="00D13BB7">
      <w:r>
        <w:separator/>
      </w:r>
    </w:p>
  </w:footnote>
  <w:footnote w:type="continuationSeparator" w:id="0">
    <w:p w:rsidR="00F10C3C" w:rsidRDefault="00F10C3C" w:rsidP="00D1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74793132"/>
      <w:docPartObj>
        <w:docPartGallery w:val="Page Numbers (Top of Page)"/>
        <w:docPartUnique/>
      </w:docPartObj>
    </w:sdtPr>
    <w:sdtEndPr>
      <w:rPr>
        <w:rStyle w:val="Seitenzahl"/>
      </w:rPr>
    </w:sdtEndPr>
    <w:sdtContent>
      <w:p w:rsidR="002550D0" w:rsidRDefault="002550D0" w:rsidP="00063A2B">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sidR="005E6BE5">
          <w:rPr>
            <w:rStyle w:val="Seitenzahl"/>
            <w:noProof/>
          </w:rPr>
          <w:t>1</w:t>
        </w:r>
        <w:r>
          <w:rPr>
            <w:rStyle w:val="Seitenzahl"/>
          </w:rPr>
          <w:fldChar w:fldCharType="end"/>
        </w:r>
      </w:p>
    </w:sdtContent>
  </w:sdt>
  <w:p w:rsidR="002550D0" w:rsidRDefault="002550D0" w:rsidP="002550D0">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B7" w:rsidRDefault="002550D0" w:rsidP="00D925E7">
    <w:pPr>
      <w:pStyle w:val="Kopfzeile"/>
    </w:pPr>
    <w:r>
      <w:rPr>
        <w:noProof/>
        <w:lang w:eastAsia="de-DE"/>
      </w:rPr>
      <w:drawing>
        <wp:anchor distT="0" distB="0" distL="114300" distR="114300" simplePos="0" relativeHeight="251666432" behindDoc="1" locked="1" layoutInCell="1" allowOverlap="1" wp14:anchorId="2944F8FE" wp14:editId="5610F898">
          <wp:simplePos x="0" y="0"/>
          <wp:positionH relativeFrom="page">
            <wp:posOffset>6839585</wp:posOffset>
          </wp:positionH>
          <wp:positionV relativeFrom="page">
            <wp:posOffset>360045</wp:posOffset>
          </wp:positionV>
          <wp:extent cx="360000" cy="360000"/>
          <wp:effectExtent l="0" t="0" r="0" b="0"/>
          <wp:wrapNone/>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wen-Quadrat.wmf"/>
                  <pic:cNvPicPr/>
                </pic:nvPicPr>
                <pic:blipFill rotWithShape="1">
                  <a:blip r:embed="rId1">
                    <a:extLst>
                      <a:ext uri="{28A0092B-C50C-407E-A947-70E740481C1C}">
                        <a14:useLocalDpi xmlns:a14="http://schemas.microsoft.com/office/drawing/2010/main" val="0"/>
                      </a:ext>
                    </a:extLst>
                  </a:blip>
                  <a:srcRect l="-132" t="-133" r="-132" b="-133"/>
                  <a:stretch/>
                </pic:blipFill>
                <pic:spPr bwMode="auto">
                  <a:xfrm>
                    <a:off x="0" y="0"/>
                    <a:ext cx="36000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16" w:rsidRPr="00BA6E48" w:rsidRDefault="00C00016">
    <w:pPr>
      <w:pStyle w:val="Kopfzeile"/>
      <w:rPr>
        <w:rFonts w:ascii="IBM Plex Sans SemiBold" w:hAnsi="IBM Plex Sans SemiBold"/>
        <w:sz w:val="52"/>
        <w:szCs w:val="52"/>
      </w:rPr>
    </w:pPr>
    <w:r w:rsidRPr="00BA6E48">
      <w:rPr>
        <w:rFonts w:ascii="IBM Plex Sans SemiBold" w:hAnsi="IBM Plex Sans SemiBold"/>
        <w:noProof/>
        <w:sz w:val="52"/>
        <w:szCs w:val="52"/>
        <w:lang w:eastAsia="de-DE"/>
      </w:rPr>
      <w:drawing>
        <wp:anchor distT="0" distB="0" distL="114300" distR="114300" simplePos="0" relativeHeight="251668480" behindDoc="1" locked="1" layoutInCell="1" allowOverlap="1" wp14:anchorId="1CF001F4" wp14:editId="3E87B7F8">
          <wp:simplePos x="0" y="0"/>
          <wp:positionH relativeFrom="page">
            <wp:posOffset>4250690</wp:posOffset>
          </wp:positionH>
          <wp:positionV relativeFrom="page">
            <wp:posOffset>6350</wp:posOffset>
          </wp:positionV>
          <wp:extent cx="3300730" cy="1842770"/>
          <wp:effectExtent l="0" t="0" r="0" b="0"/>
          <wp:wrapNone/>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DPDVP-Fraktion_4c_positiv_CMYK.wmf"/>
                  <pic:cNvPicPr/>
                </pic:nvPicPr>
                <pic:blipFill>
                  <a:blip r:embed="rId1">
                    <a:extLst>
                      <a:ext uri="{28A0092B-C50C-407E-A947-70E740481C1C}">
                        <a14:useLocalDpi xmlns:a14="http://schemas.microsoft.com/office/drawing/2010/main" val="0"/>
                      </a:ext>
                    </a:extLst>
                  </a:blip>
                  <a:stretch>
                    <a:fillRect/>
                  </a:stretch>
                </pic:blipFill>
                <pic:spPr>
                  <a:xfrm>
                    <a:off x="0" y="0"/>
                    <a:ext cx="3300730" cy="1842770"/>
                  </a:xfrm>
                  <a:prstGeom prst="rect">
                    <a:avLst/>
                  </a:prstGeom>
                </pic:spPr>
              </pic:pic>
            </a:graphicData>
          </a:graphic>
          <wp14:sizeRelH relativeFrom="page">
            <wp14:pctWidth>0</wp14:pctWidth>
          </wp14:sizeRelH>
          <wp14:sizeRelV relativeFrom="page">
            <wp14:pctHeight>0</wp14:pctHeight>
          </wp14:sizeRelV>
        </wp:anchor>
      </w:drawing>
    </w:r>
    <w:r w:rsidR="00BA6E48" w:rsidRPr="00BA6E48">
      <w:rPr>
        <w:rFonts w:ascii="IBM Plex Sans SemiBold" w:hAnsi="IBM Plex Sans SemiBold"/>
        <w:sz w:val="52"/>
        <w:szCs w:val="52"/>
      </w:rPr>
      <w:t>Mediendienst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B7"/>
    <w:rsid w:val="00030605"/>
    <w:rsid w:val="00056CDC"/>
    <w:rsid w:val="00063A2B"/>
    <w:rsid w:val="000A6B47"/>
    <w:rsid w:val="000F10EF"/>
    <w:rsid w:val="00210DEF"/>
    <w:rsid w:val="002364E6"/>
    <w:rsid w:val="002550D0"/>
    <w:rsid w:val="00262971"/>
    <w:rsid w:val="002A01D6"/>
    <w:rsid w:val="002D7BC1"/>
    <w:rsid w:val="003778E1"/>
    <w:rsid w:val="00381ECE"/>
    <w:rsid w:val="00382BC6"/>
    <w:rsid w:val="003932A0"/>
    <w:rsid w:val="003E066B"/>
    <w:rsid w:val="00426A09"/>
    <w:rsid w:val="00546F13"/>
    <w:rsid w:val="00586F2B"/>
    <w:rsid w:val="005E0C2A"/>
    <w:rsid w:val="005E6BE5"/>
    <w:rsid w:val="005F107C"/>
    <w:rsid w:val="00633B0A"/>
    <w:rsid w:val="006D2953"/>
    <w:rsid w:val="00716112"/>
    <w:rsid w:val="00744A4E"/>
    <w:rsid w:val="00846140"/>
    <w:rsid w:val="008617EC"/>
    <w:rsid w:val="008729AB"/>
    <w:rsid w:val="00954C70"/>
    <w:rsid w:val="00997EE9"/>
    <w:rsid w:val="00A65CC8"/>
    <w:rsid w:val="00A7082A"/>
    <w:rsid w:val="00B9285D"/>
    <w:rsid w:val="00BA6E48"/>
    <w:rsid w:val="00C00016"/>
    <w:rsid w:val="00C31DB1"/>
    <w:rsid w:val="00C86483"/>
    <w:rsid w:val="00D13BB7"/>
    <w:rsid w:val="00D22D3F"/>
    <w:rsid w:val="00D25C5F"/>
    <w:rsid w:val="00D43570"/>
    <w:rsid w:val="00D46C2E"/>
    <w:rsid w:val="00D925E7"/>
    <w:rsid w:val="00E03B72"/>
    <w:rsid w:val="00E12DB6"/>
    <w:rsid w:val="00E1649C"/>
    <w:rsid w:val="00E63043"/>
    <w:rsid w:val="00E97AE2"/>
    <w:rsid w:val="00EC3F43"/>
    <w:rsid w:val="00EE25D5"/>
    <w:rsid w:val="00F10C3C"/>
    <w:rsid w:val="00FB4132"/>
    <w:rsid w:val="00FD5C06"/>
    <w:rsid w:val="00FE5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80B88A"/>
  <w15:chartTrackingRefBased/>
  <w15:docId w15:val="{9C35889F-90FC-3544-8CF5-3CDE3A99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3BB7"/>
    <w:pPr>
      <w:tabs>
        <w:tab w:val="center" w:pos="4536"/>
        <w:tab w:val="right" w:pos="9072"/>
      </w:tabs>
    </w:pPr>
  </w:style>
  <w:style w:type="character" w:customStyle="1" w:styleId="KopfzeileZchn">
    <w:name w:val="Kopfzeile Zchn"/>
    <w:basedOn w:val="Absatz-Standardschriftart"/>
    <w:link w:val="Kopfzeile"/>
    <w:uiPriority w:val="99"/>
    <w:rsid w:val="00D13BB7"/>
  </w:style>
  <w:style w:type="paragraph" w:styleId="Fuzeile">
    <w:name w:val="footer"/>
    <w:basedOn w:val="Standard"/>
    <w:link w:val="FuzeileZchn"/>
    <w:uiPriority w:val="99"/>
    <w:unhideWhenUsed/>
    <w:rsid w:val="00D13BB7"/>
    <w:pPr>
      <w:tabs>
        <w:tab w:val="center" w:pos="4536"/>
        <w:tab w:val="right" w:pos="9072"/>
      </w:tabs>
    </w:pPr>
  </w:style>
  <w:style w:type="character" w:customStyle="1" w:styleId="FuzeileZchn">
    <w:name w:val="Fußzeile Zchn"/>
    <w:basedOn w:val="Absatz-Standardschriftart"/>
    <w:link w:val="Fuzeile"/>
    <w:uiPriority w:val="99"/>
    <w:rsid w:val="00D13BB7"/>
  </w:style>
  <w:style w:type="paragraph" w:customStyle="1" w:styleId="Flietext4">
    <w:name w:val="Fließtext4"/>
    <w:basedOn w:val="Standard"/>
    <w:uiPriority w:val="99"/>
    <w:rsid w:val="000F10EF"/>
    <w:pPr>
      <w:autoSpaceDE w:val="0"/>
      <w:autoSpaceDN w:val="0"/>
      <w:adjustRightInd w:val="0"/>
      <w:spacing w:line="260" w:lineRule="atLeast"/>
      <w:textAlignment w:val="center"/>
    </w:pPr>
    <w:rPr>
      <w:rFonts w:ascii="IBM Plex Sans Light" w:hAnsi="IBM Plex Sans Light" w:cs="IBM Plex Sans Light"/>
      <w:color w:val="000000"/>
      <w:sz w:val="19"/>
      <w:szCs w:val="19"/>
    </w:rPr>
  </w:style>
  <w:style w:type="paragraph" w:customStyle="1" w:styleId="TextFraktion">
    <w:name w:val="Text Fraktion"/>
    <w:basedOn w:val="Flietext4"/>
    <w:qFormat/>
    <w:rsid w:val="000F10EF"/>
    <w:pPr>
      <w:spacing w:line="276" w:lineRule="auto"/>
    </w:pPr>
    <w:rPr>
      <w:sz w:val="20"/>
      <w:szCs w:val="20"/>
    </w:rPr>
  </w:style>
  <w:style w:type="character" w:styleId="Seitenzahl">
    <w:name w:val="page number"/>
    <w:basedOn w:val="Absatz-Standardschriftart"/>
    <w:uiPriority w:val="99"/>
    <w:semiHidden/>
    <w:unhideWhenUsed/>
    <w:rsid w:val="002550D0"/>
  </w:style>
  <w:style w:type="character" w:styleId="Hyperlink">
    <w:name w:val="Hyperlink"/>
    <w:basedOn w:val="Absatz-Standardschriftart"/>
    <w:uiPriority w:val="99"/>
    <w:unhideWhenUsed/>
    <w:rsid w:val="000A6B47"/>
    <w:rPr>
      <w:color w:val="0563C1" w:themeColor="hyperlink"/>
      <w:u w:val="single"/>
    </w:rPr>
  </w:style>
  <w:style w:type="character" w:customStyle="1" w:styleId="UnresolvedMention">
    <w:name w:val="Unresolved Mention"/>
    <w:basedOn w:val="Absatz-Standardschriftart"/>
    <w:uiPriority w:val="99"/>
    <w:semiHidden/>
    <w:unhideWhenUsed/>
    <w:rsid w:val="000A6B47"/>
    <w:rPr>
      <w:color w:val="605E5C"/>
      <w:shd w:val="clear" w:color="auto" w:fill="E1DFDD"/>
    </w:rPr>
  </w:style>
  <w:style w:type="character" w:styleId="Platzhaltertext">
    <w:name w:val="Placeholder Text"/>
    <w:basedOn w:val="Absatz-Standardschriftart"/>
    <w:uiPriority w:val="99"/>
    <w:semiHidden/>
    <w:rsid w:val="00546F13"/>
    <w:rPr>
      <w:color w:val="808080"/>
    </w:rPr>
  </w:style>
  <w:style w:type="paragraph" w:styleId="Sprechblasentext">
    <w:name w:val="Balloon Text"/>
    <w:basedOn w:val="Standard"/>
    <w:link w:val="SprechblasentextZchn"/>
    <w:uiPriority w:val="99"/>
    <w:semiHidden/>
    <w:unhideWhenUsed/>
    <w:rsid w:val="00E6304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630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4ED3-EC9D-4E91-AF30-8E8350BC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Gehrung, Marcel</cp:lastModifiedBy>
  <cp:revision>4</cp:revision>
  <cp:lastPrinted>2021-09-30T15:22:00Z</cp:lastPrinted>
  <dcterms:created xsi:type="dcterms:W3CDTF">2021-10-04T11:30:00Z</dcterms:created>
  <dcterms:modified xsi:type="dcterms:W3CDTF">2021-10-11T08:42:00Z</dcterms:modified>
</cp:coreProperties>
</file>